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F2" w:rsidRDefault="007057E2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6059169</wp:posOffset>
            </wp:positionH>
            <wp:positionV relativeFrom="line">
              <wp:posOffset>151209</wp:posOffset>
            </wp:positionV>
            <wp:extent cx="459403" cy="459403"/>
            <wp:effectExtent l="0" t="0" r="0" b="0"/>
            <wp:wrapThrough wrapText="bothSides" distL="152400" distR="152400">
              <wp:wrapPolygon edited="1">
                <wp:start x="0" y="0"/>
                <wp:lineTo x="0" y="21608"/>
                <wp:lineTo x="21608" y="21608"/>
                <wp:lineTo x="2160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03" cy="459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554F2" w:rsidRDefault="00ED3FB5" w:rsidP="007057E2">
      <w:pPr>
        <w:pStyle w:val="BodyA"/>
        <w:ind w:left="720" w:firstLine="720"/>
        <w:jc w:val="center"/>
        <w:rPr>
          <w:sz w:val="32"/>
          <w:szCs w:val="32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4.6pt;height:18.6pt" fillcolor="black">
            <v:shadow color="#868686"/>
            <v:textpath style="font-family:&quot;Georgia&quot;;font-size:32pt" fitshape="t" trim="t" string="YTIA"/>
          </v:shape>
        </w:pict>
      </w:r>
    </w:p>
    <w:p w:rsidR="001554F2" w:rsidRDefault="007057E2" w:rsidP="007057E2">
      <w:pPr>
        <w:pStyle w:val="BodyA"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Youth Transitioning Into Adulthood </w:t>
      </w:r>
    </w:p>
    <w:p w:rsidR="001554F2" w:rsidRDefault="007057E2">
      <w:pPr>
        <w:pStyle w:val="BodyA"/>
        <w:jc w:val="center"/>
      </w:pPr>
      <w:proofErr w:type="gramStart"/>
      <w:r>
        <w:t>and</w:t>
      </w:r>
      <w:proofErr w:type="gramEnd"/>
    </w:p>
    <w:p w:rsidR="001554F2" w:rsidRPr="00A72358" w:rsidRDefault="007057E2">
      <w:pPr>
        <w:pStyle w:val="BodyA"/>
        <w:jc w:val="center"/>
        <w:rPr>
          <w:b/>
          <w:sz w:val="48"/>
          <w:szCs w:val="48"/>
        </w:rPr>
      </w:pPr>
      <w:r w:rsidRPr="00A72358">
        <w:rPr>
          <w:b/>
          <w:sz w:val="48"/>
          <w:szCs w:val="48"/>
        </w:rPr>
        <w:t>PAL</w:t>
      </w:r>
    </w:p>
    <w:p w:rsidR="001554F2" w:rsidRDefault="007057E2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Preparation for Adult Living</w:t>
      </w:r>
    </w:p>
    <w:p w:rsidR="001554F2" w:rsidRPr="009C28CE" w:rsidRDefault="001554F2">
      <w:pPr>
        <w:pStyle w:val="BodyA"/>
        <w:jc w:val="center"/>
        <w:rPr>
          <w:sz w:val="16"/>
          <w:szCs w:val="16"/>
        </w:rPr>
      </w:pPr>
    </w:p>
    <w:p w:rsidR="001554F2" w:rsidRDefault="007057E2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Present</w:t>
      </w:r>
    </w:p>
    <w:p w:rsidR="001554F2" w:rsidRPr="009C28CE" w:rsidRDefault="001554F2">
      <w:pPr>
        <w:pStyle w:val="BodyA"/>
        <w:jc w:val="center"/>
        <w:rPr>
          <w:sz w:val="16"/>
          <w:szCs w:val="16"/>
        </w:rPr>
      </w:pPr>
    </w:p>
    <w:p w:rsidR="009C28CE" w:rsidRPr="002B5259" w:rsidRDefault="007057E2">
      <w:pPr>
        <w:pStyle w:val="BodyA"/>
        <w:jc w:val="center"/>
        <w:rPr>
          <w:b/>
          <w:sz w:val="56"/>
          <w:szCs w:val="56"/>
        </w:rPr>
      </w:pPr>
      <w:r w:rsidRPr="002B5259">
        <w:rPr>
          <w:b/>
          <w:color w:val="D70A00" w:themeColor="accent5" w:themeShade="BF"/>
          <w:sz w:val="56"/>
          <w:szCs w:val="56"/>
        </w:rPr>
        <w:t>YOUTH EXPLOSION 2016</w:t>
      </w:r>
    </w:p>
    <w:p w:rsidR="009C28CE" w:rsidRPr="009C28CE" w:rsidRDefault="009C28CE">
      <w:pPr>
        <w:pStyle w:val="BodyA"/>
        <w:jc w:val="center"/>
        <w:rPr>
          <w:sz w:val="24"/>
          <w:szCs w:val="24"/>
        </w:rPr>
      </w:pPr>
    </w:p>
    <w:p w:rsidR="009C28CE" w:rsidRPr="009C28CE" w:rsidRDefault="009C28CE">
      <w:pPr>
        <w:pStyle w:val="BodyA"/>
        <w:jc w:val="center"/>
        <w:rPr>
          <w:sz w:val="24"/>
          <w:szCs w:val="24"/>
        </w:rPr>
      </w:pPr>
    </w:p>
    <w:p w:rsidR="001554F2" w:rsidRPr="007057E2" w:rsidRDefault="009C28CE">
      <w:pPr>
        <w:pStyle w:val="BodyA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6FF4968" wp14:editId="0AAFDB73">
            <wp:extent cx="4899660" cy="324612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89" cy="324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554F2" w:rsidRDefault="001554F2">
      <w:pPr>
        <w:pStyle w:val="BodyA"/>
        <w:jc w:val="center"/>
      </w:pPr>
    </w:p>
    <w:p w:rsidR="009C28CE" w:rsidRPr="009C28CE" w:rsidRDefault="009C28CE">
      <w:pPr>
        <w:pStyle w:val="BodyA"/>
        <w:jc w:val="center"/>
        <w:rPr>
          <w:b/>
          <w:color w:val="D70A00" w:themeColor="accent5" w:themeShade="BF"/>
          <w:sz w:val="16"/>
          <w:szCs w:val="16"/>
        </w:rPr>
      </w:pPr>
    </w:p>
    <w:p w:rsidR="009C28CE" w:rsidRPr="009C28CE" w:rsidRDefault="009C28CE">
      <w:pPr>
        <w:pStyle w:val="BodyA"/>
        <w:jc w:val="center"/>
        <w:rPr>
          <w:rFonts w:ascii="Lucida Handwriting" w:hAnsi="Lucida Handwriting"/>
          <w:b/>
          <w:color w:val="D70A00" w:themeColor="accent5" w:themeShade="BF"/>
          <w:sz w:val="44"/>
          <w:szCs w:val="44"/>
        </w:rPr>
      </w:pPr>
      <w:r w:rsidRPr="009C28CE">
        <w:rPr>
          <w:rFonts w:ascii="Lucida Handwriting" w:hAnsi="Lucida Handwriting"/>
          <w:b/>
          <w:color w:val="1F4F69" w:themeColor="accent1" w:themeShade="80"/>
          <w:sz w:val="44"/>
          <w:szCs w:val="44"/>
        </w:rPr>
        <w:t>“Let’s Keep It Real”</w:t>
      </w:r>
    </w:p>
    <w:p w:rsidR="009C28CE" w:rsidRPr="009C28CE" w:rsidRDefault="009C28CE">
      <w:pPr>
        <w:pStyle w:val="BodyA"/>
        <w:jc w:val="center"/>
        <w:rPr>
          <w:b/>
          <w:color w:val="D70A00" w:themeColor="accent5" w:themeShade="BF"/>
          <w:sz w:val="20"/>
          <w:szCs w:val="20"/>
        </w:rPr>
      </w:pPr>
    </w:p>
    <w:p w:rsidR="001554F2" w:rsidRPr="009C28CE" w:rsidRDefault="007057E2">
      <w:pPr>
        <w:pStyle w:val="BodyA"/>
        <w:jc w:val="center"/>
        <w:rPr>
          <w:sz w:val="40"/>
          <w:szCs w:val="40"/>
        </w:rPr>
      </w:pPr>
      <w:r w:rsidRPr="009C28CE">
        <w:rPr>
          <w:b/>
          <w:color w:val="D70A00" w:themeColor="accent5" w:themeShade="BF"/>
          <w:sz w:val="40"/>
          <w:szCs w:val="40"/>
        </w:rPr>
        <w:t>July 20, 2016; 8</w:t>
      </w:r>
      <w:r w:rsidR="00512366">
        <w:rPr>
          <w:b/>
          <w:color w:val="D70A00" w:themeColor="accent5" w:themeShade="BF"/>
          <w:sz w:val="40"/>
          <w:szCs w:val="40"/>
        </w:rPr>
        <w:t>:00</w:t>
      </w:r>
      <w:r w:rsidRPr="009C28CE">
        <w:rPr>
          <w:b/>
          <w:color w:val="D70A00" w:themeColor="accent5" w:themeShade="BF"/>
          <w:sz w:val="40"/>
          <w:szCs w:val="40"/>
        </w:rPr>
        <w:t xml:space="preserve"> am - 4:30 pm</w:t>
      </w:r>
    </w:p>
    <w:p w:rsidR="001554F2" w:rsidRDefault="007057E2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Whitley Conference Center</w:t>
      </w:r>
    </w:p>
    <w:p w:rsidR="001554F2" w:rsidRDefault="007057E2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285 Oblate, San Antonio, Texas 78216</w:t>
      </w:r>
    </w:p>
    <w:p w:rsidR="001554F2" w:rsidRPr="009C28CE" w:rsidRDefault="001554F2">
      <w:pPr>
        <w:pStyle w:val="BodyA"/>
        <w:jc w:val="center"/>
        <w:rPr>
          <w:sz w:val="16"/>
          <w:szCs w:val="16"/>
        </w:rPr>
      </w:pPr>
    </w:p>
    <w:p w:rsidR="001554F2" w:rsidRDefault="009C28CE">
      <w:pPr>
        <w:pStyle w:val="BodyA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TEENAGERS:  </w:t>
      </w:r>
      <w:r w:rsidR="007057E2">
        <w:rPr>
          <w:sz w:val="26"/>
          <w:szCs w:val="26"/>
        </w:rPr>
        <w:t>Register for free on</w:t>
      </w:r>
      <w:r w:rsidR="007024B6">
        <w:rPr>
          <w:sz w:val="26"/>
          <w:szCs w:val="26"/>
        </w:rPr>
        <w:t>-</w:t>
      </w:r>
      <w:r w:rsidR="007057E2">
        <w:rPr>
          <w:sz w:val="26"/>
          <w:szCs w:val="26"/>
        </w:rPr>
        <w:t>line</w:t>
      </w:r>
      <w:r w:rsidR="007024B6">
        <w:rPr>
          <w:sz w:val="26"/>
          <w:szCs w:val="26"/>
        </w:rPr>
        <w:t xml:space="preserve"> (</w:t>
      </w:r>
      <w:hyperlink r:id="rId9" w:history="1">
        <w:r w:rsidR="007024B6" w:rsidRPr="001B1839">
          <w:rPr>
            <w:rStyle w:val="Hyperlink"/>
            <w:sz w:val="26"/>
            <w:szCs w:val="26"/>
          </w:rPr>
          <w:t>www.ytia.org</w:t>
        </w:r>
      </w:hyperlink>
      <w:r w:rsidR="007024B6">
        <w:rPr>
          <w:sz w:val="26"/>
          <w:szCs w:val="26"/>
        </w:rPr>
        <w:t xml:space="preserve">) </w:t>
      </w:r>
      <w:r w:rsidR="007057E2">
        <w:rPr>
          <w:sz w:val="26"/>
          <w:szCs w:val="26"/>
        </w:rPr>
        <w:t>or call 210-256-1888</w:t>
      </w:r>
    </w:p>
    <w:p w:rsidR="001554F2" w:rsidRPr="009C28CE" w:rsidRDefault="001554F2">
      <w:pPr>
        <w:pStyle w:val="BodyA"/>
        <w:jc w:val="center"/>
        <w:rPr>
          <w:sz w:val="20"/>
          <w:szCs w:val="20"/>
        </w:rPr>
      </w:pPr>
    </w:p>
    <w:p w:rsidR="001554F2" w:rsidRDefault="007057E2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Pre-Registration through July 1, 2016</w:t>
      </w:r>
    </w:p>
    <w:p w:rsidR="001554F2" w:rsidRDefault="007057E2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Pre-registrants will receive a tee-shirt, back pack, and a chance to win some amazing prizes</w:t>
      </w:r>
    </w:p>
    <w:p w:rsidR="001554F2" w:rsidRDefault="007057E2" w:rsidP="009C28CE">
      <w:pPr>
        <w:pStyle w:val="BodyA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79D659AC" wp14:editId="2F3B02BD">
            <wp:simplePos x="0" y="0"/>
            <wp:positionH relativeFrom="margin">
              <wp:posOffset>76200</wp:posOffset>
            </wp:positionH>
            <wp:positionV relativeFrom="line">
              <wp:posOffset>168910</wp:posOffset>
            </wp:positionV>
            <wp:extent cx="751840" cy="615315"/>
            <wp:effectExtent l="0" t="0" r="0" b="0"/>
            <wp:wrapSquare wrapText="bothSides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15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D3FB5" w:rsidRDefault="002A6A8C" w:rsidP="007057E2">
      <w:pPr>
        <w:pStyle w:val="BodyA"/>
        <w:tabs>
          <w:tab w:val="left" w:pos="2880"/>
          <w:tab w:val="left" w:pos="4500"/>
        </w:tabs>
        <w:rPr>
          <w:b/>
          <w:bCs/>
          <w:color w:val="D70A00" w:themeColor="accent5" w:themeShade="BF"/>
          <w:sz w:val="32"/>
          <w:szCs w:val="32"/>
        </w:rPr>
      </w:pPr>
      <w:r>
        <w:rPr>
          <w:b/>
          <w:bCs/>
          <w:sz w:val="26"/>
          <w:szCs w:val="26"/>
        </w:rPr>
        <w:t xml:space="preserve">            </w:t>
      </w:r>
      <w:r w:rsidR="007057E2" w:rsidRPr="002A6A8C">
        <w:rPr>
          <w:b/>
          <w:bCs/>
          <w:color w:val="D70A00" w:themeColor="accent5" w:themeShade="BF"/>
          <w:sz w:val="32"/>
          <w:szCs w:val="32"/>
        </w:rPr>
        <w:t>SEATING IS LIMITED; REGISTER EARLY!</w:t>
      </w:r>
    </w:p>
    <w:p w:rsidR="00ED3FB5" w:rsidRDefault="00ED3FB5">
      <w:pPr>
        <w:rPr>
          <w:rFonts w:ascii="Helvetica" w:hAnsi="Helvetica" w:cs="Arial Unicode MS"/>
          <w:b/>
          <w:bCs/>
          <w:color w:val="D70A00" w:themeColor="accent5" w:themeShade="BF"/>
          <w:sz w:val="32"/>
          <w:szCs w:val="32"/>
          <w:u w:color="000000"/>
        </w:rPr>
      </w:pPr>
      <w:r>
        <w:rPr>
          <w:b/>
          <w:bCs/>
          <w:color w:val="D70A00" w:themeColor="accent5" w:themeShade="BF"/>
          <w:sz w:val="32"/>
          <w:szCs w:val="32"/>
        </w:rPr>
        <w:br w:type="page"/>
      </w:r>
    </w:p>
    <w:p w:rsidR="00ED3FB5" w:rsidRPr="00ED474D" w:rsidRDefault="00ED3FB5" w:rsidP="00ED3FB5">
      <w:pPr>
        <w:jc w:val="center"/>
        <w:rPr>
          <w:rFonts w:ascii="Garamond" w:hAnsi="Garamond"/>
          <w:b/>
          <w:sz w:val="40"/>
          <w:szCs w:val="40"/>
        </w:rPr>
      </w:pPr>
      <w:r>
        <w:lastRenderedPageBreak/>
        <w:pict>
          <v:shape id="_x0000_i1026" type="#_x0000_t144" style="width:46.2pt;height:21.6pt" fillcolor="black">
            <v:shadow color="#868686"/>
            <v:textpath style="font-family:&quot;Georgia&quot;;font-size:32pt" fitshape="t" trim="t" string="YTIA"/>
          </v:shape>
        </w:pict>
      </w:r>
    </w:p>
    <w:p w:rsidR="00ED3FB5" w:rsidRPr="001E4881" w:rsidRDefault="00ED3FB5" w:rsidP="00ED3FB5">
      <w:pPr>
        <w:jc w:val="center"/>
        <w:rPr>
          <w:rFonts w:ascii="Georgia" w:hAnsi="Georgia"/>
          <w:b/>
          <w:i/>
          <w:sz w:val="16"/>
          <w:szCs w:val="16"/>
        </w:rPr>
      </w:pPr>
      <w:r w:rsidRPr="001E4881">
        <w:rPr>
          <w:rFonts w:ascii="Georgia" w:hAnsi="Georgia"/>
          <w:b/>
          <w:i/>
          <w:sz w:val="16"/>
          <w:szCs w:val="16"/>
        </w:rPr>
        <w:t>Youth Transitioning Into Adulthood</w:t>
      </w:r>
    </w:p>
    <w:p w:rsidR="00ED3FB5" w:rsidRPr="001E4881" w:rsidRDefault="00ED3FB5" w:rsidP="00ED3FB5">
      <w:pPr>
        <w:jc w:val="center"/>
        <w:rPr>
          <w:rFonts w:ascii="Georgia" w:hAnsi="Georgia"/>
          <w:sz w:val="16"/>
          <w:szCs w:val="16"/>
        </w:rPr>
      </w:pPr>
      <w:r w:rsidRPr="001E4881">
        <w:rPr>
          <w:rFonts w:ascii="Georgia" w:hAnsi="Georgia"/>
          <w:sz w:val="16"/>
          <w:szCs w:val="16"/>
        </w:rPr>
        <w:t>And</w:t>
      </w:r>
    </w:p>
    <w:p w:rsidR="00ED3FB5" w:rsidRPr="001E4881" w:rsidRDefault="00ED3FB5" w:rsidP="00ED3FB5">
      <w:pPr>
        <w:jc w:val="center"/>
        <w:rPr>
          <w:rFonts w:ascii="Georgia" w:hAnsi="Georgia"/>
          <w:b/>
          <w:sz w:val="36"/>
          <w:szCs w:val="36"/>
        </w:rPr>
      </w:pPr>
      <w:r w:rsidRPr="001E4881">
        <w:rPr>
          <w:rFonts w:ascii="Georgia" w:hAnsi="Georgia"/>
          <w:b/>
          <w:sz w:val="36"/>
          <w:szCs w:val="36"/>
        </w:rPr>
        <w:t>PAL</w:t>
      </w:r>
    </w:p>
    <w:p w:rsidR="00ED3FB5" w:rsidRPr="001E4881" w:rsidRDefault="00ED3FB5" w:rsidP="00ED3FB5">
      <w:pPr>
        <w:jc w:val="center"/>
        <w:rPr>
          <w:rFonts w:ascii="Georgia" w:hAnsi="Georgia"/>
          <w:b/>
          <w:sz w:val="16"/>
          <w:szCs w:val="16"/>
        </w:rPr>
      </w:pPr>
      <w:r w:rsidRPr="001E4881">
        <w:rPr>
          <w:rFonts w:ascii="Georgia" w:hAnsi="Georgia"/>
          <w:b/>
          <w:sz w:val="16"/>
          <w:szCs w:val="16"/>
        </w:rPr>
        <w:t>Preparation for Adult Living</w:t>
      </w:r>
    </w:p>
    <w:p w:rsidR="00ED3FB5" w:rsidRPr="00787E27" w:rsidRDefault="00ED3FB5" w:rsidP="00ED3FB5">
      <w:pPr>
        <w:jc w:val="center"/>
        <w:rPr>
          <w:rFonts w:ascii="Georgia" w:hAnsi="Georgia"/>
          <w:sz w:val="12"/>
          <w:szCs w:val="12"/>
        </w:rPr>
      </w:pPr>
    </w:p>
    <w:p w:rsidR="00ED3FB5" w:rsidRPr="00A52EE1" w:rsidRDefault="00ED3FB5" w:rsidP="00ED3FB5">
      <w:pPr>
        <w:jc w:val="center"/>
        <w:rPr>
          <w:sz w:val="16"/>
          <w:szCs w:val="16"/>
        </w:rPr>
      </w:pPr>
    </w:p>
    <w:p w:rsidR="00ED3FB5" w:rsidRPr="004965D1" w:rsidRDefault="00ED3FB5" w:rsidP="00ED3FB5">
      <w:pPr>
        <w:jc w:val="center"/>
        <w:rPr>
          <w:rFonts w:ascii="Biondi" w:hAnsi="Biondi"/>
          <w:color w:val="0070C0"/>
          <w:sz w:val="20"/>
          <w:szCs w:val="20"/>
        </w:rPr>
      </w:pPr>
      <w:r w:rsidRPr="004965D1">
        <w:rPr>
          <w:rFonts w:ascii="Biondi" w:hAnsi="Biondi"/>
          <w:b/>
          <w:color w:val="0070C0"/>
          <w:sz w:val="28"/>
          <w:szCs w:val="28"/>
        </w:rPr>
        <w:t>YOUTH EXPLOSION 2016:  “</w:t>
      </w:r>
      <w:r w:rsidRPr="004965D1">
        <w:rPr>
          <w:rFonts w:ascii="Lucida Handwriting" w:hAnsi="Lucida Handwriting"/>
          <w:b/>
          <w:color w:val="0070C0"/>
          <w:sz w:val="28"/>
          <w:szCs w:val="28"/>
        </w:rPr>
        <w:t>Let’s Keep It Real</w:t>
      </w:r>
      <w:r w:rsidRPr="004965D1">
        <w:rPr>
          <w:rFonts w:ascii="Biondi" w:hAnsi="Biondi"/>
          <w:b/>
          <w:color w:val="0070C0"/>
          <w:sz w:val="28"/>
          <w:szCs w:val="28"/>
        </w:rPr>
        <w:t>”</w:t>
      </w:r>
    </w:p>
    <w:p w:rsidR="00ED3FB5" w:rsidRPr="006A391D" w:rsidRDefault="00ED3FB5" w:rsidP="00ED3FB5">
      <w:pPr>
        <w:jc w:val="center"/>
        <w:rPr>
          <w:rFonts w:ascii="Biondi" w:hAnsi="Biondi"/>
        </w:rPr>
      </w:pPr>
    </w:p>
    <w:p w:rsidR="00ED3FB5" w:rsidRPr="004603CC" w:rsidRDefault="00ED3FB5" w:rsidP="00ED3FB5">
      <w:pPr>
        <w:jc w:val="center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Wednesday, July 20, 2016, 8:00 a.m. to 4:30 p.m.</w:t>
      </w:r>
    </w:p>
    <w:p w:rsidR="00ED3FB5" w:rsidRPr="004603CC" w:rsidRDefault="00ED3FB5" w:rsidP="00ED3FB5">
      <w:pPr>
        <w:jc w:val="center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Whitley Conference Center</w:t>
      </w:r>
    </w:p>
    <w:p w:rsidR="00ED3FB5" w:rsidRPr="00FF37BF" w:rsidRDefault="00ED3FB5" w:rsidP="00ED3FB5">
      <w:pPr>
        <w:jc w:val="center"/>
        <w:rPr>
          <w:rFonts w:ascii="Biondi" w:hAnsi="Biondi"/>
          <w:sz w:val="18"/>
          <w:szCs w:val="18"/>
        </w:rPr>
      </w:pPr>
      <w:r w:rsidRPr="00FF37BF">
        <w:rPr>
          <w:rFonts w:ascii="Biondi" w:hAnsi="Biondi"/>
          <w:sz w:val="18"/>
          <w:szCs w:val="18"/>
        </w:rPr>
        <w:t>Oblate School of</w:t>
      </w:r>
      <w:r>
        <w:rPr>
          <w:rFonts w:ascii="Biondi" w:hAnsi="Biondi"/>
          <w:sz w:val="18"/>
          <w:szCs w:val="18"/>
        </w:rPr>
        <w:t xml:space="preserve"> Theology</w:t>
      </w:r>
    </w:p>
    <w:p w:rsidR="00ED3FB5" w:rsidRDefault="00ED3FB5" w:rsidP="00ED3FB5">
      <w:pPr>
        <w:jc w:val="center"/>
        <w:rPr>
          <w:rFonts w:ascii="Biondi" w:hAnsi="Biondi"/>
          <w:sz w:val="18"/>
          <w:szCs w:val="18"/>
        </w:rPr>
      </w:pPr>
      <w:r w:rsidRPr="00FF37BF">
        <w:rPr>
          <w:rFonts w:ascii="Biondi" w:hAnsi="Biondi"/>
          <w:sz w:val="18"/>
          <w:szCs w:val="18"/>
        </w:rPr>
        <w:t>285 Oblate Drive, San Antonio, Texas  78216</w:t>
      </w:r>
    </w:p>
    <w:p w:rsidR="00ED3FB5" w:rsidRDefault="00ED3FB5" w:rsidP="00ED3FB5">
      <w:pPr>
        <w:rPr>
          <w:rFonts w:ascii="Biondi" w:hAnsi="Biondi"/>
          <w:sz w:val="18"/>
          <w:szCs w:val="18"/>
        </w:rPr>
      </w:pPr>
    </w:p>
    <w:p w:rsidR="00ED3FB5" w:rsidRPr="006A391D" w:rsidRDefault="00ED3FB5" w:rsidP="00ED3FB5">
      <w:pPr>
        <w:rPr>
          <w:rFonts w:ascii="Biondi" w:hAnsi="Biondi"/>
        </w:rPr>
      </w:pPr>
    </w:p>
    <w:p w:rsidR="00ED3FB5" w:rsidRPr="004965D1" w:rsidRDefault="00ED3FB5" w:rsidP="00ED3FB5">
      <w:pPr>
        <w:jc w:val="center"/>
        <w:rPr>
          <w:rFonts w:ascii="Biondi" w:hAnsi="Biondi"/>
          <w:b/>
          <w:color w:val="0070C0"/>
          <w:u w:val="single"/>
        </w:rPr>
      </w:pPr>
      <w:r w:rsidRPr="004965D1">
        <w:rPr>
          <w:rFonts w:ascii="Biondi" w:hAnsi="Biondi"/>
          <w:b/>
          <w:color w:val="0070C0"/>
          <w:u w:val="single"/>
        </w:rPr>
        <w:t>REGISTRATION FORM</w:t>
      </w:r>
    </w:p>
    <w:p w:rsidR="00ED3FB5" w:rsidRPr="00F06EC6" w:rsidRDefault="00ED3FB5" w:rsidP="00ED3FB5">
      <w:pPr>
        <w:jc w:val="center"/>
        <w:rPr>
          <w:rFonts w:ascii="Biondi" w:hAnsi="Biondi"/>
          <w:sz w:val="16"/>
          <w:szCs w:val="16"/>
        </w:rPr>
      </w:pPr>
    </w:p>
    <w:p w:rsidR="00ED3FB5" w:rsidRPr="0041209B" w:rsidRDefault="00ED3FB5" w:rsidP="00ED3FB5">
      <w:pPr>
        <w:jc w:val="center"/>
        <w:rPr>
          <w:rFonts w:ascii="Biondi" w:hAnsi="Biondi"/>
        </w:rPr>
      </w:pPr>
    </w:p>
    <w:p w:rsidR="00ED3FB5" w:rsidRPr="0041209B" w:rsidRDefault="00ED3FB5" w:rsidP="00ED3FB5">
      <w:pPr>
        <w:spacing w:line="360" w:lineRule="auto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CA450" wp14:editId="570867C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190500" cy="1828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5.45pt;width:15pt;height:1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" fillcolor="white [3212]" strokecolor="#1f4e69 [1604]" strokeweight="2pt"/>
            </w:pict>
          </mc:Fallback>
        </mc:AlternateContent>
      </w:r>
      <w:r w:rsidRPr="0041209B">
        <w:rPr>
          <w:rFonts w:ascii="Biondi" w:hAnsi="Biondi"/>
          <w:sz w:val="20"/>
          <w:szCs w:val="20"/>
        </w:rPr>
        <w:t xml:space="preserve">NAME:  </w:t>
      </w:r>
      <w:r w:rsidRPr="0041209B">
        <w:rPr>
          <w:rFonts w:ascii="Biondi" w:hAnsi="Biondi"/>
          <w:sz w:val="20"/>
          <w:szCs w:val="20"/>
        </w:rPr>
        <w:tab/>
        <w:t>________________________</w:t>
      </w:r>
      <w:r>
        <w:rPr>
          <w:rFonts w:ascii="Biondi" w:hAnsi="Biondi"/>
          <w:sz w:val="20"/>
          <w:szCs w:val="20"/>
        </w:rPr>
        <w:t>___</w:t>
      </w:r>
      <w:r w:rsidRPr="0041209B">
        <w:rPr>
          <w:rFonts w:ascii="Biondi" w:hAnsi="Biondi"/>
          <w:sz w:val="20"/>
          <w:szCs w:val="20"/>
        </w:rPr>
        <w:t>______</w:t>
      </w:r>
      <w:r>
        <w:rPr>
          <w:rFonts w:ascii="Biondi" w:hAnsi="Biondi"/>
          <w:sz w:val="20"/>
          <w:szCs w:val="20"/>
        </w:rPr>
        <w:t>_</w:t>
      </w:r>
      <w:r w:rsidRPr="0041209B">
        <w:rPr>
          <w:rFonts w:ascii="Biondi" w:hAnsi="Biondi"/>
          <w:sz w:val="20"/>
          <w:szCs w:val="20"/>
        </w:rPr>
        <w:t>__</w:t>
      </w:r>
      <w:r w:rsidRPr="0041209B">
        <w:rPr>
          <w:rFonts w:ascii="Biondi" w:hAnsi="Biondi"/>
          <w:sz w:val="20"/>
          <w:szCs w:val="20"/>
        </w:rPr>
        <w:tab/>
        <w:t>AGE:  ________</w:t>
      </w:r>
      <w:r>
        <w:rPr>
          <w:rFonts w:ascii="Biondi" w:hAnsi="Biondi"/>
          <w:sz w:val="20"/>
          <w:szCs w:val="20"/>
        </w:rPr>
        <w:t>___</w:t>
      </w:r>
    </w:p>
    <w:p w:rsidR="00ED3FB5" w:rsidRDefault="00ED3FB5" w:rsidP="00ED3FB5">
      <w:pPr>
        <w:ind w:firstLine="720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 xml:space="preserve">CURRENTLY </w:t>
      </w:r>
      <w:r w:rsidRPr="0041209B">
        <w:rPr>
          <w:rFonts w:ascii="Biondi" w:hAnsi="Biondi"/>
          <w:sz w:val="20"/>
          <w:szCs w:val="20"/>
        </w:rPr>
        <w:t>IN CARE</w:t>
      </w:r>
      <w:r>
        <w:rPr>
          <w:rFonts w:ascii="Biondi" w:hAnsi="Biondi"/>
          <w:sz w:val="20"/>
          <w:szCs w:val="20"/>
        </w:rPr>
        <w:t xml:space="preserve">:  </w:t>
      </w:r>
      <w:r w:rsidRPr="0041209B">
        <w:rPr>
          <w:rFonts w:ascii="Biondi" w:hAnsi="Biondi"/>
          <w:sz w:val="20"/>
          <w:szCs w:val="20"/>
        </w:rPr>
        <w:tab/>
      </w:r>
      <w:r>
        <w:rPr>
          <w:rFonts w:ascii="Biondi" w:hAnsi="Biondi"/>
          <w:sz w:val="20"/>
          <w:szCs w:val="20"/>
        </w:rPr>
        <w:t>________________________________________</w:t>
      </w:r>
    </w:p>
    <w:p w:rsidR="00ED3FB5" w:rsidRDefault="00ED3FB5" w:rsidP="00ED3FB5">
      <w:pPr>
        <w:ind w:left="4320" w:firstLine="720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Foster home name</w:t>
      </w:r>
    </w:p>
    <w:p w:rsidR="00ED3FB5" w:rsidRDefault="00ED3FB5" w:rsidP="00ED3FB5">
      <w:pPr>
        <w:ind w:firstLine="720"/>
        <w:rPr>
          <w:rFonts w:ascii="Biondi" w:hAnsi="Biondi"/>
          <w:sz w:val="20"/>
          <w:szCs w:val="20"/>
        </w:rPr>
      </w:pPr>
    </w:p>
    <w:p w:rsidR="00ED3FB5" w:rsidRDefault="00ED3FB5" w:rsidP="00ED3FB5">
      <w:pPr>
        <w:ind w:firstLine="720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13705" wp14:editId="1028A7D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90500" cy="1828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05pt;width:15pt;height:1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" fillcolor="white [3212]" strokecolor="#1f4e69 [1604]" strokeweight="2pt"/>
            </w:pict>
          </mc:Fallback>
        </mc:AlternateContent>
      </w:r>
      <w:r w:rsidRPr="0041209B">
        <w:rPr>
          <w:rFonts w:ascii="Biondi" w:hAnsi="Biondi"/>
          <w:sz w:val="20"/>
          <w:szCs w:val="20"/>
        </w:rPr>
        <w:t>OUT OF CARE</w:t>
      </w:r>
      <w:r>
        <w:rPr>
          <w:rFonts w:ascii="Biondi" w:hAnsi="Biondi"/>
          <w:sz w:val="20"/>
          <w:szCs w:val="20"/>
        </w:rPr>
        <w:t>:  ______________________________________________</w:t>
      </w:r>
    </w:p>
    <w:p w:rsidR="00ED3FB5" w:rsidRPr="0041209B" w:rsidRDefault="00ED3FB5" w:rsidP="00ED3FB5">
      <w:pPr>
        <w:spacing w:line="360" w:lineRule="auto"/>
        <w:ind w:left="2160" w:firstLine="720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Relative Name OR Address, if 18 &amp; living alone</w:t>
      </w:r>
    </w:p>
    <w:p w:rsidR="00ED3FB5" w:rsidRPr="0041209B" w:rsidRDefault="00ED3FB5" w:rsidP="00ED3FB5">
      <w:pPr>
        <w:spacing w:line="360" w:lineRule="auto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sz w:val="20"/>
          <w:szCs w:val="20"/>
        </w:rPr>
        <w:t>CITY/STATE/ZIP CODE:</w:t>
      </w:r>
      <w:r w:rsidRPr="0041209B">
        <w:rPr>
          <w:rFonts w:ascii="Biondi" w:hAnsi="Biondi"/>
          <w:sz w:val="20"/>
          <w:szCs w:val="20"/>
        </w:rPr>
        <w:tab/>
        <w:t>___________________________________________</w:t>
      </w:r>
      <w:r>
        <w:rPr>
          <w:rFonts w:ascii="Biondi" w:hAnsi="Biondi"/>
          <w:sz w:val="20"/>
          <w:szCs w:val="20"/>
        </w:rPr>
        <w:t>__</w:t>
      </w:r>
    </w:p>
    <w:p w:rsidR="00ED3FB5" w:rsidRDefault="00ED3FB5" w:rsidP="00ED3FB5">
      <w:pPr>
        <w:spacing w:line="360" w:lineRule="auto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sz w:val="20"/>
          <w:szCs w:val="20"/>
        </w:rPr>
        <w:t>IN CASE OF EMERGENCY CONTACT:  _______________________________</w:t>
      </w:r>
      <w:r>
        <w:rPr>
          <w:rFonts w:ascii="Biondi" w:hAnsi="Biondi"/>
          <w:sz w:val="20"/>
          <w:szCs w:val="20"/>
        </w:rPr>
        <w:t>__</w:t>
      </w:r>
    </w:p>
    <w:p w:rsidR="00ED3FB5" w:rsidRDefault="00ED3FB5" w:rsidP="00ED3FB5">
      <w:pPr>
        <w:spacing w:line="360" w:lineRule="auto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sz w:val="20"/>
          <w:szCs w:val="20"/>
        </w:rPr>
        <w:t>PHONE NUMBER:</w:t>
      </w:r>
      <w:r w:rsidRPr="0041209B">
        <w:rPr>
          <w:rFonts w:ascii="Biondi" w:hAnsi="Biondi"/>
          <w:sz w:val="20"/>
          <w:szCs w:val="20"/>
        </w:rPr>
        <w:tab/>
        <w:t>_______________________________</w:t>
      </w:r>
      <w:r>
        <w:rPr>
          <w:rFonts w:ascii="Biondi" w:hAnsi="Biondi"/>
          <w:sz w:val="20"/>
          <w:szCs w:val="20"/>
        </w:rPr>
        <w:t>___________________</w:t>
      </w:r>
    </w:p>
    <w:p w:rsidR="00ED3FB5" w:rsidRPr="0041209B" w:rsidRDefault="00ED3FB5" w:rsidP="00ED3FB5">
      <w:pPr>
        <w:spacing w:line="360" w:lineRule="auto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SPECIFY T-SHIRT SIZE:</w:t>
      </w:r>
      <w:r>
        <w:rPr>
          <w:rFonts w:ascii="Biondi" w:hAnsi="Biondi"/>
          <w:sz w:val="20"/>
          <w:szCs w:val="20"/>
        </w:rPr>
        <w:tab/>
        <w:t>___________</w:t>
      </w:r>
    </w:p>
    <w:p w:rsidR="00ED3FB5" w:rsidRPr="00A52EE1" w:rsidRDefault="00ED3FB5" w:rsidP="00ED3FB5">
      <w:pPr>
        <w:rPr>
          <w:rFonts w:ascii="Biondi" w:hAnsi="Biondi"/>
          <w:sz w:val="16"/>
          <w:szCs w:val="16"/>
        </w:rPr>
      </w:pPr>
    </w:p>
    <w:p w:rsidR="00ED3FB5" w:rsidRPr="00597160" w:rsidRDefault="00ED3FB5" w:rsidP="00ED3FB5">
      <w:pPr>
        <w:jc w:val="both"/>
        <w:rPr>
          <w:rFonts w:ascii="Biondi" w:hAnsi="Biondi"/>
          <w:sz w:val="22"/>
          <w:szCs w:val="22"/>
        </w:rPr>
      </w:pPr>
      <w:r w:rsidRPr="00597160">
        <w:rPr>
          <w:rFonts w:ascii="Biondi" w:hAnsi="Biondi"/>
          <w:sz w:val="22"/>
          <w:szCs w:val="22"/>
        </w:rPr>
        <w:t>This conference is designed for youths ages 13 and 1</w:t>
      </w:r>
      <w:r>
        <w:rPr>
          <w:rFonts w:ascii="Biondi" w:hAnsi="Biondi"/>
          <w:sz w:val="22"/>
          <w:szCs w:val="22"/>
        </w:rPr>
        <w:t>9</w:t>
      </w:r>
      <w:r w:rsidRPr="00597160">
        <w:rPr>
          <w:rFonts w:ascii="Biondi" w:hAnsi="Biondi"/>
          <w:sz w:val="22"/>
          <w:szCs w:val="22"/>
        </w:rPr>
        <w:t>, who are currently in, or who have recently left</w:t>
      </w:r>
      <w:r>
        <w:rPr>
          <w:rFonts w:ascii="Biondi" w:hAnsi="Biondi"/>
          <w:sz w:val="22"/>
          <w:szCs w:val="22"/>
        </w:rPr>
        <w:t xml:space="preserve"> foster care (within the last year; no exceptions),</w:t>
      </w:r>
      <w:r w:rsidRPr="00597160">
        <w:rPr>
          <w:rFonts w:ascii="Biondi" w:hAnsi="Biondi"/>
          <w:sz w:val="22"/>
          <w:szCs w:val="22"/>
        </w:rPr>
        <w:t xml:space="preserve"> and is open to all youths in Bexar and surrounding counties.</w:t>
      </w:r>
    </w:p>
    <w:p w:rsidR="00ED3FB5" w:rsidRPr="00A52EE1" w:rsidRDefault="00ED3FB5" w:rsidP="00ED3FB5">
      <w:pPr>
        <w:jc w:val="both"/>
        <w:rPr>
          <w:rFonts w:ascii="Biondi" w:hAnsi="Biondi"/>
          <w:sz w:val="16"/>
          <w:szCs w:val="16"/>
        </w:rPr>
      </w:pPr>
    </w:p>
    <w:p w:rsidR="00ED3FB5" w:rsidRPr="00A52EE1" w:rsidRDefault="00ED3FB5" w:rsidP="00ED3FB5">
      <w:pPr>
        <w:jc w:val="both"/>
        <w:rPr>
          <w:rFonts w:ascii="Biondi" w:hAnsi="Biondi"/>
          <w:sz w:val="16"/>
          <w:szCs w:val="16"/>
        </w:rPr>
      </w:pPr>
    </w:p>
    <w:p w:rsidR="00ED3FB5" w:rsidRPr="00597160" w:rsidRDefault="00ED3FB5" w:rsidP="00ED3FB5">
      <w:pPr>
        <w:jc w:val="both"/>
        <w:rPr>
          <w:rFonts w:ascii="Biondi" w:hAnsi="Biondi"/>
          <w:color w:val="501863" w:themeColor="accent6" w:themeShade="BF"/>
          <w:sz w:val="22"/>
          <w:szCs w:val="22"/>
        </w:rPr>
      </w:pPr>
      <w:r w:rsidRPr="00597160">
        <w:rPr>
          <w:rFonts w:ascii="Biondi" w:hAnsi="Biondi"/>
          <w:i/>
          <w:color w:val="501863" w:themeColor="accent6" w:themeShade="BF"/>
          <w:sz w:val="22"/>
          <w:szCs w:val="22"/>
          <w:u w:val="single"/>
        </w:rPr>
        <w:t>EARLY REGISTRANTS</w:t>
      </w:r>
      <w:r w:rsidRPr="00597160">
        <w:rPr>
          <w:rFonts w:ascii="Biondi" w:hAnsi="Biondi"/>
          <w:color w:val="501863" w:themeColor="accent6" w:themeShade="BF"/>
          <w:sz w:val="22"/>
          <w:szCs w:val="22"/>
        </w:rPr>
        <w:t xml:space="preserve"> </w:t>
      </w:r>
      <w:r>
        <w:rPr>
          <w:rFonts w:ascii="Biondi" w:hAnsi="Biondi"/>
          <w:color w:val="501863" w:themeColor="accent6" w:themeShade="BF"/>
          <w:sz w:val="22"/>
          <w:szCs w:val="22"/>
        </w:rPr>
        <w:t>(those registered by July 1</w:t>
      </w:r>
      <w:r w:rsidRPr="00597160">
        <w:rPr>
          <w:rFonts w:ascii="Biondi" w:hAnsi="Biondi"/>
          <w:color w:val="501863" w:themeColor="accent6" w:themeShade="BF"/>
          <w:sz w:val="22"/>
          <w:szCs w:val="22"/>
          <w:vertAlign w:val="superscript"/>
        </w:rPr>
        <w:t>st</w:t>
      </w:r>
      <w:r>
        <w:rPr>
          <w:rFonts w:ascii="Biondi" w:hAnsi="Biondi"/>
          <w:color w:val="501863" w:themeColor="accent6" w:themeShade="BF"/>
          <w:sz w:val="22"/>
          <w:szCs w:val="22"/>
        </w:rPr>
        <w:t xml:space="preserve">) </w:t>
      </w:r>
      <w:r w:rsidRPr="00597160">
        <w:rPr>
          <w:rFonts w:ascii="Biondi" w:hAnsi="Biondi"/>
          <w:color w:val="501863" w:themeColor="accent6" w:themeShade="BF"/>
          <w:sz w:val="22"/>
          <w:szCs w:val="22"/>
        </w:rPr>
        <w:t xml:space="preserve">WILL RECEIVE A T-SHIRT, BACKPACK, </w:t>
      </w:r>
      <w:proofErr w:type="gramStart"/>
      <w:r w:rsidRPr="00597160">
        <w:rPr>
          <w:rFonts w:ascii="Biondi" w:hAnsi="Biondi"/>
          <w:color w:val="501863" w:themeColor="accent6" w:themeShade="BF"/>
          <w:sz w:val="22"/>
          <w:szCs w:val="22"/>
        </w:rPr>
        <w:t>AND</w:t>
      </w:r>
      <w:proofErr w:type="gramEnd"/>
      <w:r w:rsidRPr="00597160">
        <w:rPr>
          <w:rFonts w:ascii="Biondi" w:hAnsi="Biondi"/>
          <w:color w:val="501863" w:themeColor="accent6" w:themeShade="BF"/>
          <w:sz w:val="22"/>
          <w:szCs w:val="22"/>
        </w:rPr>
        <w:t xml:space="preserve"> HAVE A CHANCE TO WIN COOL DOOR PRIZES.   LUNCH WILL BE PROVIDED.</w:t>
      </w:r>
    </w:p>
    <w:p w:rsidR="00ED3FB5" w:rsidRPr="000C7EE8" w:rsidRDefault="00ED3FB5" w:rsidP="00ED3FB5">
      <w:pPr>
        <w:jc w:val="both"/>
        <w:rPr>
          <w:rFonts w:ascii="Biondi" w:hAnsi="Biondi"/>
          <w:sz w:val="18"/>
          <w:szCs w:val="18"/>
        </w:rPr>
      </w:pPr>
    </w:p>
    <w:p w:rsidR="00ED3FB5" w:rsidRPr="000C7EE8" w:rsidRDefault="00ED3FB5" w:rsidP="00ED3FB5">
      <w:pPr>
        <w:jc w:val="both"/>
        <w:rPr>
          <w:rFonts w:ascii="Biondi" w:hAnsi="Biondi"/>
          <w:sz w:val="18"/>
          <w:szCs w:val="18"/>
        </w:rPr>
      </w:pPr>
    </w:p>
    <w:p w:rsidR="00ED3FB5" w:rsidRPr="00597160" w:rsidRDefault="00ED3FB5" w:rsidP="00ED3FB5">
      <w:pPr>
        <w:jc w:val="center"/>
        <w:rPr>
          <w:rFonts w:ascii="Biondi" w:hAnsi="Biondi"/>
        </w:rPr>
      </w:pPr>
      <w:r w:rsidRPr="00597160">
        <w:rPr>
          <w:rFonts w:ascii="Biondi" w:hAnsi="Biondi"/>
        </w:rPr>
        <w:t>JOIN US FOR A VERY SPECIAL DAY OF SHARING AND LEARNING!!</w:t>
      </w:r>
    </w:p>
    <w:p w:rsidR="00ED3FB5" w:rsidRPr="003D6B73" w:rsidRDefault="00ED3FB5" w:rsidP="00ED3FB5">
      <w:pPr>
        <w:jc w:val="center"/>
        <w:rPr>
          <w:rFonts w:ascii="Biondi" w:hAnsi="Biondi"/>
          <w:sz w:val="20"/>
          <w:szCs w:val="20"/>
        </w:rPr>
      </w:pPr>
    </w:p>
    <w:p w:rsidR="00ED3FB5" w:rsidRPr="000C7EE8" w:rsidRDefault="00ED3FB5" w:rsidP="00ED3FB5">
      <w:pPr>
        <w:jc w:val="both"/>
        <w:rPr>
          <w:rFonts w:ascii="Biondi" w:hAnsi="Biondi"/>
          <w:sz w:val="18"/>
          <w:szCs w:val="18"/>
        </w:rPr>
      </w:pPr>
    </w:p>
    <w:p w:rsidR="00ED3FB5" w:rsidRPr="006A391D" w:rsidRDefault="00ED3FB5" w:rsidP="00ED3FB5">
      <w:pPr>
        <w:spacing w:line="360" w:lineRule="auto"/>
        <w:jc w:val="both"/>
        <w:rPr>
          <w:rFonts w:ascii="Biondi" w:hAnsi="Biondi"/>
        </w:rPr>
      </w:pPr>
    </w:p>
    <w:p w:rsidR="00ED3FB5" w:rsidRPr="00217BA9" w:rsidRDefault="00ED3FB5" w:rsidP="00ED3FB5">
      <w:pPr>
        <w:ind w:firstLine="720"/>
        <w:rPr>
          <w:rFonts w:ascii="Biondi" w:hAnsi="Biondi"/>
          <w:sz w:val="22"/>
          <w:szCs w:val="22"/>
        </w:rPr>
      </w:pPr>
      <w:r w:rsidRPr="000C7EE8">
        <w:rPr>
          <w:rFonts w:ascii="Biondi" w:hAnsi="Biondi"/>
          <w:sz w:val="18"/>
          <w:szCs w:val="18"/>
        </w:rPr>
        <w:t>RETURN REGISTRATION FORM TO:</w:t>
      </w:r>
      <w:r w:rsidRPr="0041209B">
        <w:rPr>
          <w:rFonts w:ascii="Biondi" w:hAnsi="Biondi"/>
        </w:rPr>
        <w:tab/>
      </w:r>
      <w:r w:rsidRPr="00217BA9">
        <w:rPr>
          <w:rFonts w:ascii="Biondi" w:hAnsi="Biondi"/>
          <w:sz w:val="22"/>
          <w:szCs w:val="22"/>
        </w:rPr>
        <w:t>YTIA</w:t>
      </w:r>
    </w:p>
    <w:p w:rsidR="00ED3FB5" w:rsidRPr="00217BA9" w:rsidRDefault="00ED3FB5" w:rsidP="00ED3FB5">
      <w:pPr>
        <w:ind w:left="4320" w:firstLine="720"/>
        <w:rPr>
          <w:rFonts w:ascii="Biondi" w:hAnsi="Biondi"/>
          <w:sz w:val="22"/>
          <w:szCs w:val="22"/>
        </w:rPr>
      </w:pPr>
      <w:r>
        <w:rPr>
          <w:rFonts w:ascii="Biondi" w:hAnsi="Biondi"/>
          <w:sz w:val="22"/>
          <w:szCs w:val="22"/>
        </w:rPr>
        <w:t>Post Office Box 29256</w:t>
      </w:r>
    </w:p>
    <w:p w:rsidR="00ED3FB5" w:rsidRPr="00217BA9" w:rsidRDefault="00ED3FB5" w:rsidP="00ED3FB5">
      <w:pPr>
        <w:ind w:left="4320" w:firstLine="720"/>
        <w:rPr>
          <w:rFonts w:ascii="Biondi" w:hAnsi="Biondi"/>
          <w:sz w:val="22"/>
          <w:szCs w:val="22"/>
        </w:rPr>
      </w:pPr>
      <w:r w:rsidRPr="00217BA9">
        <w:rPr>
          <w:rFonts w:ascii="Biondi" w:hAnsi="Biondi"/>
          <w:sz w:val="22"/>
          <w:szCs w:val="22"/>
        </w:rPr>
        <w:t>San Antonio, Texas  782</w:t>
      </w:r>
      <w:r>
        <w:rPr>
          <w:rFonts w:ascii="Biondi" w:hAnsi="Biondi"/>
          <w:sz w:val="22"/>
          <w:szCs w:val="22"/>
        </w:rPr>
        <w:t>29</w:t>
      </w:r>
    </w:p>
    <w:p w:rsidR="00ED3FB5" w:rsidRPr="00A52EE1" w:rsidRDefault="00ED3FB5" w:rsidP="00ED3FB5">
      <w:pPr>
        <w:rPr>
          <w:rFonts w:ascii="Biondi" w:hAnsi="Biondi"/>
          <w:sz w:val="16"/>
          <w:szCs w:val="16"/>
        </w:rPr>
      </w:pPr>
    </w:p>
    <w:p w:rsidR="00ED3FB5" w:rsidRPr="000C7EE8" w:rsidRDefault="00ED3FB5" w:rsidP="00ED3FB5">
      <w:pPr>
        <w:jc w:val="center"/>
        <w:rPr>
          <w:rFonts w:ascii="Biondi" w:hAnsi="Biondi"/>
          <w:i/>
          <w:color w:val="FF0000"/>
          <w:sz w:val="20"/>
          <w:szCs w:val="20"/>
        </w:rPr>
      </w:pPr>
      <w:r w:rsidRPr="00217BA9">
        <w:rPr>
          <w:rFonts w:ascii="Biondi" w:hAnsi="Biondi"/>
          <w:i/>
          <w:color w:val="501863" w:themeColor="accent6" w:themeShade="BF"/>
          <w:sz w:val="20"/>
          <w:szCs w:val="20"/>
        </w:rPr>
        <w:t>SEATING IS LIMITED, RESERVE YOUR SEAT NOW!</w:t>
      </w:r>
    </w:p>
    <w:p w:rsidR="00ED3FB5" w:rsidRPr="00F06EC6" w:rsidRDefault="00ED3FB5" w:rsidP="00ED3FB5">
      <w:pPr>
        <w:rPr>
          <w:rFonts w:ascii="Biondi" w:hAnsi="Biondi"/>
          <w:sz w:val="16"/>
          <w:szCs w:val="16"/>
        </w:rPr>
      </w:pPr>
    </w:p>
    <w:p w:rsidR="00ED3FB5" w:rsidRPr="004965D1" w:rsidRDefault="00ED3FB5" w:rsidP="00ED3FB5">
      <w:pPr>
        <w:jc w:val="center"/>
        <w:rPr>
          <w:rFonts w:ascii="Biondi" w:hAnsi="Biondi"/>
          <w:b/>
          <w:color w:val="0070C0"/>
          <w:sz w:val="20"/>
          <w:szCs w:val="20"/>
        </w:rPr>
      </w:pPr>
      <w:r w:rsidRPr="004965D1">
        <w:rPr>
          <w:rFonts w:ascii="Biondi" w:hAnsi="Biondi"/>
          <w:b/>
          <w:color w:val="0070C0"/>
          <w:sz w:val="20"/>
          <w:szCs w:val="20"/>
        </w:rPr>
        <w:t>REGISTRATION DEADLINE:  JULY 1, 2016</w:t>
      </w:r>
    </w:p>
    <w:p w:rsidR="00ED3FB5" w:rsidRPr="00A52EE1" w:rsidRDefault="00ED3FB5" w:rsidP="00ED3FB5">
      <w:pPr>
        <w:jc w:val="center"/>
        <w:rPr>
          <w:rFonts w:ascii="Biondi" w:hAnsi="Biondi"/>
          <w:sz w:val="16"/>
          <w:szCs w:val="16"/>
        </w:rPr>
      </w:pPr>
    </w:p>
    <w:p w:rsidR="001554F2" w:rsidRPr="002A6A8C" w:rsidRDefault="001554F2" w:rsidP="007057E2">
      <w:pPr>
        <w:pStyle w:val="BodyA"/>
        <w:tabs>
          <w:tab w:val="left" w:pos="2880"/>
          <w:tab w:val="left" w:pos="4500"/>
        </w:tabs>
        <w:rPr>
          <w:sz w:val="32"/>
          <w:szCs w:val="32"/>
        </w:rPr>
      </w:pPr>
      <w:bookmarkStart w:id="0" w:name="_GoBack"/>
      <w:bookmarkEnd w:id="0"/>
    </w:p>
    <w:sectPr w:rsidR="001554F2" w:rsidRPr="002A6A8C" w:rsidSect="007057E2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F6" w:rsidRDefault="007057E2">
      <w:r>
        <w:separator/>
      </w:r>
    </w:p>
  </w:endnote>
  <w:endnote w:type="continuationSeparator" w:id="0">
    <w:p w:rsidR="000600F6" w:rsidRDefault="0070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F6" w:rsidRDefault="007057E2">
      <w:r>
        <w:separator/>
      </w:r>
    </w:p>
  </w:footnote>
  <w:footnote w:type="continuationSeparator" w:id="0">
    <w:p w:rsidR="000600F6" w:rsidRDefault="0070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4F2"/>
    <w:rsid w:val="000600F6"/>
    <w:rsid w:val="001554F2"/>
    <w:rsid w:val="002A6A8C"/>
    <w:rsid w:val="002B5259"/>
    <w:rsid w:val="004C19F9"/>
    <w:rsid w:val="00512366"/>
    <w:rsid w:val="007024B6"/>
    <w:rsid w:val="007057E2"/>
    <w:rsid w:val="009C28CE"/>
    <w:rsid w:val="00A72358"/>
    <w:rsid w:val="00E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F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F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"/><Relationship Id="rId4" Type="http://schemas.openxmlformats.org/officeDocument/2006/relationships/webSettings" Target="webSettings.xml"/><Relationship Id="rId9" Type="http://schemas.openxmlformats.org/officeDocument/2006/relationships/hyperlink" Target="http://www.ytia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2016-06-01T12:34:00Z</cp:lastPrinted>
  <dcterms:created xsi:type="dcterms:W3CDTF">2016-06-21T23:24:00Z</dcterms:created>
  <dcterms:modified xsi:type="dcterms:W3CDTF">2016-06-21T23:24:00Z</dcterms:modified>
</cp:coreProperties>
</file>